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74" w:rsidRPr="00F34B74" w:rsidRDefault="00F34B74" w:rsidP="003F3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bookmarkStart w:id="0" w:name="_GoBack"/>
      <w:bookmarkEnd w:id="0"/>
      <w:r w:rsidRPr="00F34B74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Working Party on </w:t>
      </w:r>
      <w:r w:rsidR="003F3FCE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Foodstuff Quality (Organic Farming)</w:t>
      </w:r>
    </w:p>
    <w:p w:rsidR="00F34B74" w:rsidRDefault="003F3FCE" w:rsidP="003F3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Tuesday </w:t>
      </w:r>
      <w:r w:rsidR="00F34B74" w:rsidRPr="00F34B74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2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5 October 2016</w:t>
      </w:r>
    </w:p>
    <w:p w:rsidR="00F34B74" w:rsidRPr="00F34B74" w:rsidRDefault="00F34B74" w:rsidP="00F3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ANNOTATED AGENDA</w:t>
      </w:r>
    </w:p>
    <w:p w:rsidR="00F428A5" w:rsidRPr="00F428A5" w:rsidRDefault="00F428A5">
      <w:pPr>
        <w:spacing w:after="0" w:line="36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428A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Brussels, </w:t>
      </w:r>
      <w:r w:rsidR="00C21E7E">
        <w:rPr>
          <w:rFonts w:ascii="Times New Roman" w:eastAsia="MS Mincho" w:hAnsi="Times New Roman" w:cs="Times New Roman"/>
          <w:sz w:val="24"/>
          <w:szCs w:val="24"/>
          <w:lang w:eastAsia="ja-JP"/>
        </w:rPr>
        <w:t>18</w:t>
      </w:r>
      <w:r w:rsidRPr="00D400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October 2016</w:t>
      </w:r>
    </w:p>
    <w:p w:rsidR="00F428A5" w:rsidRPr="00F428A5" w:rsidRDefault="00F428A5" w:rsidP="00F428A5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428A5" w:rsidRPr="00F428A5" w:rsidRDefault="00F428A5" w:rsidP="00F428A5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428A5">
        <w:rPr>
          <w:rFonts w:ascii="Times New Roman" w:eastAsia="MS Mincho" w:hAnsi="Times New Roman" w:cs="Times New Roman"/>
          <w:sz w:val="24"/>
          <w:szCs w:val="24"/>
          <w:lang w:eastAsia="ja-JP"/>
        </w:rPr>
        <w:t>Dear delegates,</w:t>
      </w:r>
    </w:p>
    <w:p w:rsidR="00F428A5" w:rsidRPr="00F428A5" w:rsidRDefault="00F428A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428A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On behalf of the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Slovak</w:t>
      </w:r>
      <w:r w:rsidRPr="00F428A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Presidency, you are invited to participate in the meeting of the </w:t>
      </w:r>
      <w:r w:rsidRPr="00F428A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Working Party on </w:t>
      </w:r>
      <w:r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Food Quality (Organic Farming)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to be held on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Tuesday</w:t>
      </w:r>
      <w:r w:rsidRPr="00F428A5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F428A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5</w:t>
      </w:r>
      <w:r w:rsidRPr="00F428A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 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October 2016</w:t>
      </w:r>
      <w:r w:rsidRPr="00F428A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at </w:t>
      </w:r>
      <w:r w:rsidRPr="00F428A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10h00</w:t>
      </w:r>
      <w:r w:rsidRPr="00F428A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in the Council's Justus Lipsius Building, meeting room </w:t>
      </w:r>
      <w:r w:rsidR="003F3D80">
        <w:rPr>
          <w:rFonts w:ascii="Times New Roman" w:eastAsia="MS Mincho" w:hAnsi="Times New Roman" w:cs="Times New Roman"/>
          <w:sz w:val="24"/>
          <w:szCs w:val="24"/>
          <w:lang w:eastAsia="ja-JP"/>
        </w:rPr>
        <w:t>20.1</w:t>
      </w:r>
      <w:r w:rsidRPr="00F428A5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  <w:r w:rsidRPr="00F428A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The notice of meeting and the provisional agenda are set out in </w:t>
      </w:r>
      <w:r w:rsidRPr="00F428A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CM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425</w:t>
      </w:r>
      <w:r w:rsidRPr="00F428A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9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/16</w:t>
      </w:r>
      <w:r w:rsidR="0019448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REV1</w:t>
      </w:r>
      <w:r w:rsidRPr="00F428A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which is available on the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Delegates Portal</w:t>
      </w:r>
      <w:r w:rsidRPr="00F428A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6A5FEF" w:rsidRDefault="006A5FEF" w:rsidP="006A5FEF">
      <w:pPr>
        <w:rPr>
          <w:rFonts w:asciiTheme="majorBidi" w:hAnsiTheme="majorBidi" w:cstheme="majorBidi"/>
          <w:b/>
          <w:bCs/>
        </w:rPr>
      </w:pPr>
    </w:p>
    <w:p w:rsidR="007C1627" w:rsidRPr="007C1627" w:rsidRDefault="007C1627" w:rsidP="007C1627">
      <w:pPr>
        <w:spacing w:after="0" w:line="240" w:lineRule="auto"/>
        <w:ind w:left="567" w:hanging="567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1627" w:rsidRPr="007C1627" w:rsidRDefault="007C1627" w:rsidP="007C1627">
      <w:pPr>
        <w:spacing w:after="0" w:line="240" w:lineRule="auto"/>
        <w:jc w:val="both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</w:pPr>
      <w:r w:rsidRPr="007C162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I.</w:t>
      </w:r>
      <w:r w:rsidRPr="007C162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7C1627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>PROVISIONS TO BE EXAMINED AT THE MEETING</w:t>
      </w:r>
    </w:p>
    <w:p w:rsidR="007C1627" w:rsidRPr="007C1627" w:rsidRDefault="007C1627" w:rsidP="007C1627">
      <w:pPr>
        <w:tabs>
          <w:tab w:val="left" w:pos="709"/>
        </w:tabs>
        <w:spacing w:after="0" w:line="240" w:lineRule="auto"/>
        <w:ind w:firstLine="284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F2194" w:rsidRDefault="007C1627" w:rsidP="003B4A30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C1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Further to delegations' comments </w:t>
      </w:r>
      <w:r w:rsidR="001E3668">
        <w:rPr>
          <w:rFonts w:ascii="Times New Roman" w:eastAsia="MS Mincho" w:hAnsi="Times New Roman" w:cs="Times New Roman"/>
          <w:sz w:val="24"/>
          <w:szCs w:val="24"/>
          <w:lang w:eastAsia="ja-JP"/>
        </w:rPr>
        <w:t>at</w:t>
      </w:r>
      <w:r w:rsidR="005100AF" w:rsidRPr="007C1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</w:t>
      </w:r>
      <w:r w:rsidR="005100AF" w:rsidRPr="007C1627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Special Committee on Agriculture (SCA)</w:t>
      </w:r>
      <w:r w:rsidR="005100AF" w:rsidRPr="007C1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on </w:t>
      </w:r>
      <w:r w:rsidR="005100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12 September, 26 September and </w:t>
      </w:r>
      <w:r w:rsidR="005100AF" w:rsidRPr="007C1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 </w:t>
      </w:r>
      <w:r w:rsidR="005100AF">
        <w:rPr>
          <w:rFonts w:ascii="Times New Roman" w:eastAsia="MS Mincho" w:hAnsi="Times New Roman" w:cs="Times New Roman"/>
          <w:sz w:val="24"/>
          <w:szCs w:val="24"/>
          <w:lang w:eastAsia="ja-JP"/>
        </w:rPr>
        <w:t>October 2</w:t>
      </w:r>
      <w:r w:rsidR="005100AF" w:rsidRPr="007C1627">
        <w:rPr>
          <w:rFonts w:ascii="Times New Roman" w:eastAsia="MS Mincho" w:hAnsi="Times New Roman" w:cs="Times New Roman"/>
          <w:sz w:val="24"/>
          <w:szCs w:val="24"/>
          <w:lang w:eastAsia="ja-JP"/>
        </w:rPr>
        <w:t>01</w:t>
      </w:r>
      <w:r w:rsidR="005100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6 and the </w:t>
      </w:r>
      <w:r w:rsidR="005100AF" w:rsidRPr="003B4A3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w</w:t>
      </w:r>
      <w:r w:rsidR="00EC3520" w:rsidRPr="003B4A3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r</w:t>
      </w:r>
      <w:r w:rsidR="005100AF" w:rsidRPr="003B4A3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itten comments</w:t>
      </w:r>
      <w:r w:rsidR="005100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received </w:t>
      </w:r>
      <w:r w:rsidR="00F0039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(comments on </w:t>
      </w:r>
      <w:r w:rsidR="00EC3520">
        <w:rPr>
          <w:rFonts w:ascii="Times New Roman" w:eastAsia="MS Mincho" w:hAnsi="Times New Roman" w:cs="Times New Roman"/>
          <w:sz w:val="24"/>
          <w:szCs w:val="24"/>
          <w:lang w:eastAsia="ja-JP"/>
        </w:rPr>
        <w:t>livestock</w:t>
      </w:r>
      <w:r w:rsidR="00F0039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are published in doc </w:t>
      </w:r>
      <w:r w:rsidR="00EC352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13083/16 </w:t>
      </w:r>
      <w:r w:rsidR="00CF2194">
        <w:rPr>
          <w:rFonts w:ascii="Times New Roman" w:eastAsia="MS Mincho" w:hAnsi="Times New Roman" w:cs="Times New Roman"/>
          <w:sz w:val="24"/>
          <w:szCs w:val="24"/>
          <w:lang w:eastAsia="ja-JP"/>
        </w:rPr>
        <w:t>+ ADD-s</w:t>
      </w:r>
      <w:r w:rsidR="00F0039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</w:t>
      </w:r>
      <w:r w:rsidR="005100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as well as based on discussions that took place during the </w:t>
      </w:r>
      <w:r w:rsidR="005100AF" w:rsidRPr="003B4A3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drafting group meetings</w:t>
      </w:r>
      <w:r w:rsidR="005100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between the Presidency, the European Parliament and the Commission, </w:t>
      </w:r>
      <w:r w:rsidRPr="007C1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 </w:t>
      </w:r>
      <w:r w:rsidR="003B4A30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7C1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evised text of </w:t>
      </w:r>
      <w:r w:rsidR="005100AF">
        <w:rPr>
          <w:rFonts w:ascii="Times New Roman" w:eastAsia="MS Mincho" w:hAnsi="Times New Roman" w:cs="Times New Roman"/>
          <w:sz w:val="24"/>
          <w:szCs w:val="24"/>
          <w:lang w:eastAsia="ja-JP"/>
        </w:rPr>
        <w:t>Parts I, II</w:t>
      </w:r>
      <w:r w:rsidR="00A13D61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5100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II</w:t>
      </w:r>
      <w:r w:rsidR="00EC352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 and </w:t>
      </w:r>
      <w:r w:rsidR="00A13D61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="005100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of Annex II </w:t>
      </w:r>
      <w:r w:rsidR="001C02A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as set out in doc </w:t>
      </w:r>
      <w:r w:rsidR="001C02A5" w:rsidRPr="00F35B4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13</w:t>
      </w:r>
      <w:r w:rsidR="0019448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215</w:t>
      </w:r>
      <w:r w:rsidRPr="0071330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/</w:t>
      </w:r>
      <w:r w:rsidRPr="007C162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1</w:t>
      </w:r>
      <w:r w:rsidR="00101FA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6</w:t>
      </w:r>
      <w:r w:rsidRPr="007C1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3B4A30">
        <w:rPr>
          <w:rFonts w:ascii="Times New Roman" w:eastAsia="MS Mincho" w:hAnsi="Times New Roman" w:cs="Times New Roman"/>
          <w:sz w:val="24"/>
          <w:szCs w:val="24"/>
          <w:lang w:eastAsia="ja-JP"/>
        </w:rPr>
        <w:t>has been prepared.</w:t>
      </w:r>
      <w:r w:rsidR="001E366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400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This text will be the basis for the discussion in the Working Party. The Working Party will concentrate </w:t>
      </w:r>
      <w:r w:rsidR="00D40025" w:rsidRPr="00D400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exclusively</w:t>
      </w:r>
      <w:r w:rsidR="00D400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on the following points: </w:t>
      </w:r>
    </w:p>
    <w:p w:rsidR="00F806DD" w:rsidRDefault="00F806DD" w:rsidP="006A5FEF">
      <w:pPr>
        <w:rPr>
          <w:rFonts w:asciiTheme="majorBidi" w:hAnsiTheme="majorBidi" w:cstheme="majorBidi"/>
          <w:b/>
          <w:bCs/>
        </w:rPr>
      </w:pPr>
    </w:p>
    <w:p w:rsidR="0060761C" w:rsidRPr="0060761C" w:rsidRDefault="006A5FEF" w:rsidP="00ED1F17">
      <w:pPr>
        <w:rPr>
          <w:rFonts w:asciiTheme="majorBidi" w:hAnsiTheme="majorBidi" w:cstheme="majorBidi"/>
          <w:b/>
          <w:bCs/>
        </w:rPr>
      </w:pPr>
      <w:r w:rsidRPr="00380728">
        <w:rPr>
          <w:rFonts w:asciiTheme="majorBidi" w:hAnsiTheme="majorBidi" w:cstheme="majorBidi"/>
          <w:b/>
          <w:bCs/>
          <w:u w:val="single"/>
        </w:rPr>
        <w:t>Part I</w:t>
      </w:r>
      <w:r w:rsidR="0060761C" w:rsidRPr="00380728">
        <w:rPr>
          <w:rFonts w:asciiTheme="majorBidi" w:hAnsiTheme="majorBidi" w:cstheme="majorBidi"/>
          <w:b/>
          <w:bCs/>
          <w:u w:val="single"/>
        </w:rPr>
        <w:t xml:space="preserve"> of Annex II</w:t>
      </w:r>
      <w:r w:rsidRPr="00380728">
        <w:rPr>
          <w:rFonts w:asciiTheme="majorBidi" w:hAnsiTheme="majorBidi" w:cstheme="majorBidi"/>
          <w:b/>
          <w:bCs/>
          <w:u w:val="single"/>
        </w:rPr>
        <w:t> </w:t>
      </w:r>
      <w:r w:rsidR="0060761C" w:rsidRPr="00380728">
        <w:rPr>
          <w:rFonts w:asciiTheme="majorBidi" w:hAnsiTheme="majorBidi" w:cstheme="majorBidi"/>
          <w:b/>
          <w:bCs/>
          <w:u w:val="single"/>
        </w:rPr>
        <w:t xml:space="preserve">- </w:t>
      </w:r>
      <w:r w:rsidRPr="00380728">
        <w:rPr>
          <w:rFonts w:asciiTheme="majorBidi" w:hAnsiTheme="majorBidi" w:cstheme="majorBidi"/>
          <w:b/>
          <w:bCs/>
          <w:u w:val="single"/>
        </w:rPr>
        <w:t>Plant</w:t>
      </w:r>
      <w:r w:rsidR="0060761C" w:rsidRPr="00380728">
        <w:rPr>
          <w:rFonts w:asciiTheme="majorBidi" w:hAnsiTheme="majorBidi" w:cstheme="majorBidi"/>
          <w:b/>
          <w:bCs/>
          <w:u w:val="single"/>
        </w:rPr>
        <w:t>s</w:t>
      </w:r>
      <w:r w:rsidR="00CF2194">
        <w:rPr>
          <w:rFonts w:asciiTheme="majorBidi" w:hAnsiTheme="majorBidi" w:cstheme="majorBidi"/>
          <w:b/>
          <w:bCs/>
        </w:rPr>
        <w:t xml:space="preserve"> </w:t>
      </w:r>
      <w:r w:rsidR="00CF2194" w:rsidRPr="00380728">
        <w:rPr>
          <w:rFonts w:asciiTheme="majorBidi" w:hAnsiTheme="majorBidi" w:cstheme="majorBidi"/>
        </w:rPr>
        <w:t xml:space="preserve">(Annex </w:t>
      </w:r>
      <w:r w:rsidR="00ED1F17">
        <w:rPr>
          <w:rFonts w:asciiTheme="majorBidi" w:hAnsiTheme="majorBidi" w:cstheme="majorBidi"/>
        </w:rPr>
        <w:t xml:space="preserve">I </w:t>
      </w:r>
      <w:r w:rsidR="00CF2194" w:rsidRPr="00380728">
        <w:rPr>
          <w:rFonts w:asciiTheme="majorBidi" w:hAnsiTheme="majorBidi" w:cstheme="majorBidi"/>
        </w:rPr>
        <w:t xml:space="preserve">of doc </w:t>
      </w:r>
      <w:r w:rsidR="00A564F6" w:rsidRPr="00380728">
        <w:rPr>
          <w:rFonts w:asciiTheme="majorBidi" w:hAnsiTheme="majorBidi" w:cstheme="majorBidi"/>
        </w:rPr>
        <w:t>13215/16)</w:t>
      </w:r>
    </w:p>
    <w:p w:rsidR="00391C3D" w:rsidRDefault="00391C3D" w:rsidP="00391C3D">
      <w:pPr>
        <w:pStyle w:val="Bullet2"/>
        <w:numPr>
          <w:ilvl w:val="0"/>
          <w:numId w:val="0"/>
        </w:numPr>
        <w:ind w:left="1637"/>
      </w:pPr>
      <w:r>
        <w:rPr>
          <w:rFonts w:asciiTheme="majorBidi" w:hAnsiTheme="majorBidi" w:cstheme="majorBidi"/>
        </w:rPr>
        <w:t>1) A</w:t>
      </w:r>
      <w:r w:rsidRPr="008366E5">
        <w:rPr>
          <w:rFonts w:asciiTheme="majorBidi" w:hAnsiTheme="majorBidi" w:cstheme="majorBidi"/>
        </w:rPr>
        <w:t>rt</w:t>
      </w:r>
      <w:r>
        <w:rPr>
          <w:rFonts w:asciiTheme="majorBidi" w:hAnsiTheme="majorBidi" w:cstheme="majorBidi"/>
        </w:rPr>
        <w:t>icle 10(2)</w:t>
      </w:r>
      <w:r w:rsidRPr="008366E5">
        <w:rPr>
          <w:rFonts w:asciiTheme="majorBidi" w:hAnsiTheme="majorBidi" w:cstheme="majorBidi"/>
        </w:rPr>
        <w:t xml:space="preserve"> - </w:t>
      </w:r>
      <w:r>
        <w:rPr>
          <w:rFonts w:asciiTheme="majorBidi" w:hAnsiTheme="majorBidi" w:cstheme="majorBidi"/>
        </w:rPr>
        <w:t>derogation for organic seeds (short exchange of views based on EP AM 133 and explanatory note of EP in Annex VI of 13215/16)</w:t>
      </w:r>
    </w:p>
    <w:p w:rsidR="006A5FEF" w:rsidRPr="00244EC7" w:rsidRDefault="00391C3D" w:rsidP="00244EC7">
      <w:pPr>
        <w:pStyle w:val="Bullet2"/>
        <w:numPr>
          <w:ilvl w:val="0"/>
          <w:numId w:val="0"/>
        </w:numPr>
        <w:ind w:left="1637"/>
      </w:pPr>
      <w:r>
        <w:t>2</w:t>
      </w:r>
      <w:r w:rsidR="0060761C" w:rsidRPr="00244EC7">
        <w:t xml:space="preserve">) </w:t>
      </w:r>
      <w:r w:rsidR="00CF2194" w:rsidRPr="00244EC7">
        <w:t xml:space="preserve">Point 1.3.5.2 - </w:t>
      </w:r>
      <w:r w:rsidR="006A5FEF" w:rsidRPr="00244EC7">
        <w:t>reduction of the conversion period</w:t>
      </w:r>
      <w:r w:rsidR="00597F1F" w:rsidRPr="00244EC7">
        <w:t xml:space="preserve"> to 6 months</w:t>
      </w:r>
    </w:p>
    <w:p w:rsidR="006A5FEF" w:rsidRPr="00244EC7" w:rsidRDefault="00391C3D" w:rsidP="00244EC7">
      <w:pPr>
        <w:pStyle w:val="Bullet2"/>
        <w:numPr>
          <w:ilvl w:val="0"/>
          <w:numId w:val="0"/>
        </w:numPr>
        <w:ind w:left="1637"/>
      </w:pPr>
      <w:r>
        <w:t>3</w:t>
      </w:r>
      <w:r w:rsidR="0060761C" w:rsidRPr="00244EC7">
        <w:t xml:space="preserve">) </w:t>
      </w:r>
      <w:r w:rsidR="00EE029B" w:rsidRPr="00244EC7">
        <w:t xml:space="preserve">Point </w:t>
      </w:r>
      <w:r w:rsidR="00EC3520" w:rsidRPr="00244EC7">
        <w:t>1.4.2</w:t>
      </w:r>
      <w:r w:rsidR="001E4A04" w:rsidRPr="00244EC7">
        <w:t xml:space="preserve"> </w:t>
      </w:r>
      <w:r w:rsidR="00CF2194" w:rsidRPr="00244EC7">
        <w:t xml:space="preserve">- </w:t>
      </w:r>
      <w:r w:rsidR="00EE029B" w:rsidRPr="00244EC7">
        <w:t>use of plant reproductive material not obtained from organic production units</w:t>
      </w:r>
    </w:p>
    <w:p w:rsidR="001E3668" w:rsidRDefault="00391C3D" w:rsidP="001E3668">
      <w:pPr>
        <w:pStyle w:val="Bullet2"/>
        <w:numPr>
          <w:ilvl w:val="0"/>
          <w:numId w:val="0"/>
        </w:numPr>
        <w:ind w:left="1637"/>
      </w:pPr>
      <w:r>
        <w:t>4</w:t>
      </w:r>
      <w:r w:rsidR="00CF2194" w:rsidRPr="00244EC7">
        <w:t>) Point 1.8 - preparation of unprocessed products</w:t>
      </w:r>
    </w:p>
    <w:p w:rsidR="006A5FEF" w:rsidRDefault="00391C3D" w:rsidP="001E3668">
      <w:pPr>
        <w:pStyle w:val="Bullet2"/>
        <w:numPr>
          <w:ilvl w:val="0"/>
          <w:numId w:val="0"/>
        </w:numPr>
        <w:ind w:left="16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</w:t>
      </w:r>
      <w:r w:rsidR="001E3668">
        <w:rPr>
          <w:rFonts w:asciiTheme="majorBidi" w:hAnsiTheme="majorBidi" w:cstheme="majorBidi"/>
        </w:rPr>
        <w:t>) Point 1.5.8b - ferti-irrigation</w:t>
      </w:r>
    </w:p>
    <w:p w:rsidR="006A5FEF" w:rsidRDefault="006A5FEF" w:rsidP="006A5FEF">
      <w:pPr>
        <w:pStyle w:val="Bullet2"/>
        <w:numPr>
          <w:ilvl w:val="0"/>
          <w:numId w:val="0"/>
        </w:numPr>
        <w:rPr>
          <w:rFonts w:asciiTheme="majorBidi" w:hAnsiTheme="majorBidi" w:cstheme="majorBidi"/>
          <w:b/>
          <w:bCs/>
        </w:rPr>
      </w:pPr>
    </w:p>
    <w:p w:rsidR="006A5FEF" w:rsidRDefault="006A5FEF" w:rsidP="00ED1F17">
      <w:pPr>
        <w:pStyle w:val="Bullet2"/>
        <w:numPr>
          <w:ilvl w:val="0"/>
          <w:numId w:val="0"/>
        </w:numPr>
        <w:rPr>
          <w:rFonts w:asciiTheme="majorBidi" w:hAnsiTheme="majorBidi" w:cstheme="majorBidi"/>
        </w:rPr>
      </w:pPr>
      <w:r w:rsidRPr="00380728">
        <w:rPr>
          <w:rFonts w:asciiTheme="majorBidi" w:hAnsiTheme="majorBidi" w:cstheme="majorBidi"/>
          <w:b/>
          <w:bCs/>
          <w:u w:val="single"/>
        </w:rPr>
        <w:t xml:space="preserve">Part II </w:t>
      </w:r>
      <w:r w:rsidR="0060761C" w:rsidRPr="00380728">
        <w:rPr>
          <w:rFonts w:asciiTheme="majorBidi" w:hAnsiTheme="majorBidi" w:cstheme="majorBidi"/>
          <w:b/>
          <w:bCs/>
          <w:u w:val="single"/>
        </w:rPr>
        <w:t xml:space="preserve">of Annex II - </w:t>
      </w:r>
      <w:r w:rsidRPr="00380728">
        <w:rPr>
          <w:rFonts w:asciiTheme="majorBidi" w:hAnsiTheme="majorBidi" w:cstheme="majorBidi"/>
          <w:b/>
          <w:bCs/>
          <w:u w:val="single"/>
        </w:rPr>
        <w:t>Livestock</w:t>
      </w:r>
      <w:r w:rsidRPr="00833F1D">
        <w:rPr>
          <w:rFonts w:asciiTheme="majorBidi" w:hAnsiTheme="majorBidi" w:cstheme="majorBidi"/>
        </w:rPr>
        <w:t xml:space="preserve"> </w:t>
      </w:r>
      <w:r w:rsidR="00CF2194">
        <w:rPr>
          <w:rFonts w:asciiTheme="majorBidi" w:hAnsiTheme="majorBidi" w:cstheme="majorBidi"/>
        </w:rPr>
        <w:t xml:space="preserve">(Annex </w:t>
      </w:r>
      <w:r w:rsidR="00ED1F17">
        <w:rPr>
          <w:rFonts w:asciiTheme="majorBidi" w:hAnsiTheme="majorBidi" w:cstheme="majorBidi"/>
        </w:rPr>
        <w:t xml:space="preserve">II </w:t>
      </w:r>
      <w:r w:rsidR="00CF2194">
        <w:rPr>
          <w:rFonts w:asciiTheme="majorBidi" w:hAnsiTheme="majorBidi" w:cstheme="majorBidi"/>
        </w:rPr>
        <w:t>of doc</w:t>
      </w:r>
      <w:r w:rsidR="00A564F6">
        <w:rPr>
          <w:rFonts w:asciiTheme="majorBidi" w:hAnsiTheme="majorBidi" w:cstheme="majorBidi"/>
        </w:rPr>
        <w:t>13215/16)</w:t>
      </w:r>
    </w:p>
    <w:p w:rsidR="00597F1F" w:rsidRDefault="00597F1F" w:rsidP="00597F1F">
      <w:pPr>
        <w:pStyle w:val="Bullet2"/>
        <w:numPr>
          <w:ilvl w:val="0"/>
          <w:numId w:val="0"/>
        </w:numPr>
        <w:ind w:left="1701" w:hanging="567"/>
        <w:rPr>
          <w:rFonts w:asciiTheme="majorBidi" w:hAnsiTheme="majorBidi" w:cstheme="majorBidi"/>
        </w:rPr>
      </w:pPr>
    </w:p>
    <w:p w:rsidR="00380728" w:rsidRPr="00380728" w:rsidRDefault="0060761C" w:rsidP="00380728">
      <w:pPr>
        <w:pStyle w:val="Bullet2"/>
        <w:numPr>
          <w:ilvl w:val="0"/>
          <w:numId w:val="0"/>
        </w:numPr>
        <w:ind w:left="1637"/>
        <w:rPr>
          <w:b/>
          <w:bCs/>
        </w:rPr>
      </w:pPr>
      <w:r>
        <w:rPr>
          <w:b/>
          <w:bCs/>
        </w:rPr>
        <w:t xml:space="preserve">1) Specific production </w:t>
      </w:r>
      <w:r w:rsidR="00597F1F" w:rsidRPr="004259CA">
        <w:rPr>
          <w:b/>
          <w:bCs/>
        </w:rPr>
        <w:t>rules (</w:t>
      </w:r>
      <w:r w:rsidR="00597F1F" w:rsidRPr="002F4143">
        <w:rPr>
          <w:rFonts w:asciiTheme="majorBidi" w:hAnsiTheme="majorBidi" w:cstheme="majorBidi"/>
          <w:b/>
          <w:bCs/>
        </w:rPr>
        <w:t>rabbits</w:t>
      </w:r>
      <w:r>
        <w:rPr>
          <w:rFonts w:asciiTheme="majorBidi" w:hAnsiTheme="majorBidi" w:cstheme="majorBidi"/>
          <w:b/>
          <w:bCs/>
        </w:rPr>
        <w:t>,</w:t>
      </w:r>
      <w:r w:rsidR="00597F1F" w:rsidRPr="002F4143">
        <w:rPr>
          <w:rFonts w:asciiTheme="majorBidi" w:hAnsiTheme="majorBidi" w:cstheme="majorBidi"/>
          <w:b/>
          <w:bCs/>
        </w:rPr>
        <w:t xml:space="preserve"> cervine)</w:t>
      </w:r>
    </w:p>
    <w:p w:rsidR="00597F1F" w:rsidRDefault="00380728" w:rsidP="00380728">
      <w:pPr>
        <w:pStyle w:val="Bullet2"/>
        <w:numPr>
          <w:ilvl w:val="0"/>
          <w:numId w:val="0"/>
        </w:numPr>
        <w:ind w:left="16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r w:rsidR="00597F1F" w:rsidRPr="00833F1D">
        <w:rPr>
          <w:rFonts w:asciiTheme="majorBidi" w:hAnsiTheme="majorBidi" w:cstheme="majorBidi"/>
        </w:rPr>
        <w:t>Point 1.2.2</w:t>
      </w:r>
      <w:r w:rsidR="00597F1F">
        <w:rPr>
          <w:rFonts w:asciiTheme="majorBidi" w:hAnsiTheme="majorBidi" w:cstheme="majorBidi"/>
        </w:rPr>
        <w:t xml:space="preserve"> (g) and </w:t>
      </w:r>
      <w:r>
        <w:rPr>
          <w:rFonts w:asciiTheme="majorBidi" w:hAnsiTheme="majorBidi" w:cstheme="majorBidi"/>
        </w:rPr>
        <w:t>(h)</w:t>
      </w:r>
      <w:r w:rsidR="003770E0">
        <w:rPr>
          <w:rFonts w:asciiTheme="majorBidi" w:hAnsiTheme="majorBidi" w:cstheme="majorBidi"/>
        </w:rPr>
        <w:t xml:space="preserve"> - conversion</w:t>
      </w:r>
    </w:p>
    <w:p w:rsidR="00597F1F" w:rsidRPr="004259CA" w:rsidRDefault="00380728" w:rsidP="003770E0">
      <w:pPr>
        <w:pStyle w:val="Bullet2"/>
        <w:numPr>
          <w:ilvl w:val="0"/>
          <w:numId w:val="0"/>
        </w:numPr>
        <w:ind w:left="16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</w:t>
      </w:r>
      <w:r w:rsidR="003770E0">
        <w:rPr>
          <w:rFonts w:asciiTheme="majorBidi" w:hAnsiTheme="majorBidi" w:cstheme="majorBidi"/>
        </w:rPr>
        <w:t>Point 1.3.5.1.1 (c</w:t>
      </w:r>
      <w:r w:rsidR="00597F1F" w:rsidRPr="00BC18B8">
        <w:rPr>
          <w:rFonts w:asciiTheme="majorBidi" w:hAnsiTheme="majorBidi" w:cstheme="majorBidi"/>
        </w:rPr>
        <w:t>)</w:t>
      </w:r>
      <w:r w:rsidR="00597F1F" w:rsidRPr="004259CA">
        <w:rPr>
          <w:rFonts w:asciiTheme="majorBidi" w:hAnsiTheme="majorBidi" w:cstheme="majorBidi"/>
        </w:rPr>
        <w:t xml:space="preserve"> and</w:t>
      </w:r>
      <w:r w:rsidR="003770E0">
        <w:rPr>
          <w:rFonts w:asciiTheme="majorBidi" w:hAnsiTheme="majorBidi" w:cstheme="majorBidi"/>
        </w:rPr>
        <w:t xml:space="preserve"> (e</w:t>
      </w:r>
      <w:r>
        <w:rPr>
          <w:rFonts w:asciiTheme="majorBidi" w:hAnsiTheme="majorBidi" w:cstheme="majorBidi"/>
        </w:rPr>
        <w:t>)</w:t>
      </w:r>
      <w:r w:rsidR="003770E0">
        <w:rPr>
          <w:rFonts w:asciiTheme="majorBidi" w:hAnsiTheme="majorBidi" w:cstheme="majorBidi"/>
        </w:rPr>
        <w:t xml:space="preserve"> - use of non-organic animals</w:t>
      </w:r>
    </w:p>
    <w:p w:rsidR="00597F1F" w:rsidRPr="00ED1F17" w:rsidRDefault="00380728" w:rsidP="00380728">
      <w:pPr>
        <w:pStyle w:val="Bullet2"/>
        <w:numPr>
          <w:ilvl w:val="0"/>
          <w:numId w:val="0"/>
        </w:numPr>
        <w:ind w:left="1637"/>
        <w:rPr>
          <w:rFonts w:asciiTheme="majorBidi" w:hAnsiTheme="majorBidi" w:cstheme="majorBidi"/>
        </w:rPr>
      </w:pPr>
      <w:r w:rsidRPr="00ED1F17">
        <w:rPr>
          <w:rFonts w:asciiTheme="majorBidi" w:hAnsiTheme="majorBidi" w:cstheme="majorBidi"/>
        </w:rPr>
        <w:t>c) Point 1.3.5.1.2(a)</w:t>
      </w:r>
      <w:r w:rsidR="003770E0" w:rsidRPr="00ED1F17">
        <w:rPr>
          <w:rFonts w:asciiTheme="majorBidi" w:hAnsiTheme="majorBidi" w:cstheme="majorBidi"/>
        </w:rPr>
        <w:t xml:space="preserve"> - female animals</w:t>
      </w:r>
    </w:p>
    <w:p w:rsidR="00CF2194" w:rsidRPr="00ED1F17" w:rsidRDefault="00380728" w:rsidP="00380728">
      <w:pPr>
        <w:pStyle w:val="Bullet2"/>
        <w:numPr>
          <w:ilvl w:val="0"/>
          <w:numId w:val="0"/>
        </w:numPr>
        <w:ind w:left="1637"/>
        <w:rPr>
          <w:rFonts w:asciiTheme="majorBidi" w:hAnsiTheme="majorBidi" w:cstheme="majorBidi"/>
        </w:rPr>
      </w:pPr>
      <w:r w:rsidRPr="00ED1F17">
        <w:rPr>
          <w:rFonts w:asciiTheme="majorBidi" w:hAnsiTheme="majorBidi" w:cstheme="majorBidi"/>
        </w:rPr>
        <w:t xml:space="preserve">d) </w:t>
      </w:r>
      <w:r w:rsidR="00CF2194" w:rsidRPr="00ED1F17">
        <w:rPr>
          <w:rFonts w:asciiTheme="majorBidi" w:hAnsiTheme="majorBidi" w:cstheme="majorBidi"/>
        </w:rPr>
        <w:t xml:space="preserve">Point 1.8.2 </w:t>
      </w:r>
      <w:r w:rsidRPr="00ED1F17">
        <w:rPr>
          <w:rFonts w:asciiTheme="majorBidi" w:hAnsiTheme="majorBidi" w:cstheme="majorBidi"/>
        </w:rPr>
        <w:t>(p</w:t>
      </w:r>
      <w:r w:rsidR="00597F1F" w:rsidRPr="00ED1F17">
        <w:rPr>
          <w:rFonts w:asciiTheme="majorBidi" w:hAnsiTheme="majorBidi" w:cstheme="majorBidi"/>
        </w:rPr>
        <w:t>oint</w:t>
      </w:r>
      <w:r w:rsidRPr="00ED1F17">
        <w:rPr>
          <w:rFonts w:asciiTheme="majorBidi" w:hAnsiTheme="majorBidi" w:cstheme="majorBidi"/>
        </w:rPr>
        <w:t>s</w:t>
      </w:r>
      <w:r w:rsidR="00597F1F" w:rsidRPr="00ED1F17">
        <w:rPr>
          <w:rFonts w:asciiTheme="majorBidi" w:hAnsiTheme="majorBidi" w:cstheme="majorBidi"/>
        </w:rPr>
        <w:t xml:space="preserve"> 1.8.2.</w:t>
      </w:r>
      <w:r w:rsidR="00CF2194" w:rsidRPr="00ED1F17">
        <w:rPr>
          <w:rFonts w:asciiTheme="majorBidi" w:hAnsiTheme="majorBidi" w:cstheme="majorBidi"/>
        </w:rPr>
        <w:t>1, 1.8.2.2, 1.8.2.3</w:t>
      </w:r>
      <w:r w:rsidRPr="00ED1F17">
        <w:rPr>
          <w:rFonts w:asciiTheme="majorBidi" w:hAnsiTheme="majorBidi" w:cstheme="majorBidi"/>
        </w:rPr>
        <w:t>)</w:t>
      </w:r>
      <w:r w:rsidR="00CF2194" w:rsidRPr="00ED1F17">
        <w:rPr>
          <w:rFonts w:asciiTheme="majorBidi" w:hAnsiTheme="majorBidi" w:cstheme="majorBidi"/>
        </w:rPr>
        <w:t xml:space="preserve"> - cervine</w:t>
      </w:r>
    </w:p>
    <w:p w:rsidR="00597F1F" w:rsidRDefault="00380728" w:rsidP="00380728">
      <w:pPr>
        <w:pStyle w:val="Bullet2"/>
        <w:numPr>
          <w:ilvl w:val="0"/>
          <w:numId w:val="0"/>
        </w:numPr>
        <w:ind w:left="16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e) </w:t>
      </w:r>
      <w:r w:rsidR="00597F1F">
        <w:rPr>
          <w:rFonts w:asciiTheme="majorBidi" w:hAnsiTheme="majorBidi" w:cstheme="majorBidi"/>
        </w:rPr>
        <w:t>Point 1.8.5.1</w:t>
      </w:r>
      <w:r>
        <w:rPr>
          <w:rFonts w:asciiTheme="majorBidi" w:hAnsiTheme="majorBidi" w:cstheme="majorBidi"/>
        </w:rPr>
        <w:t xml:space="preserve"> </w:t>
      </w:r>
      <w:r w:rsidR="003770E0">
        <w:rPr>
          <w:rFonts w:asciiTheme="majorBidi" w:hAnsiTheme="majorBidi" w:cstheme="majorBidi"/>
        </w:rPr>
        <w:t>- rabbits</w:t>
      </w:r>
    </w:p>
    <w:p w:rsidR="00CF2194" w:rsidRDefault="00CF2194" w:rsidP="00CF2194">
      <w:pPr>
        <w:pStyle w:val="Bullet2"/>
        <w:numPr>
          <w:ilvl w:val="0"/>
          <w:numId w:val="0"/>
        </w:numPr>
        <w:ind w:left="1637"/>
        <w:rPr>
          <w:rFonts w:asciiTheme="majorBidi" w:hAnsiTheme="majorBidi" w:cstheme="majorBidi"/>
        </w:rPr>
      </w:pPr>
    </w:p>
    <w:p w:rsidR="00CF2194" w:rsidRPr="00380728" w:rsidRDefault="00CF2194" w:rsidP="00CF2194">
      <w:pPr>
        <w:pStyle w:val="Bullet2"/>
        <w:numPr>
          <w:ilvl w:val="0"/>
          <w:numId w:val="0"/>
        </w:numPr>
        <w:ind w:left="1637"/>
        <w:rPr>
          <w:rFonts w:asciiTheme="majorBidi" w:hAnsiTheme="majorBidi" w:cstheme="majorBidi"/>
          <w:b/>
          <w:bCs/>
        </w:rPr>
      </w:pPr>
      <w:r w:rsidRPr="00380728">
        <w:rPr>
          <w:rFonts w:asciiTheme="majorBidi" w:hAnsiTheme="majorBidi" w:cstheme="majorBidi"/>
          <w:b/>
          <w:bCs/>
        </w:rPr>
        <w:t xml:space="preserve">2) </w:t>
      </w:r>
      <w:r w:rsidR="00031C6E" w:rsidRPr="00380728">
        <w:rPr>
          <w:rFonts w:asciiTheme="majorBidi" w:hAnsiTheme="majorBidi" w:cstheme="majorBidi"/>
          <w:b/>
          <w:bCs/>
        </w:rPr>
        <w:t>Specific requirements (p</w:t>
      </w:r>
      <w:r w:rsidRPr="00380728">
        <w:rPr>
          <w:rFonts w:asciiTheme="majorBidi" w:hAnsiTheme="majorBidi" w:cstheme="majorBidi"/>
          <w:b/>
          <w:bCs/>
        </w:rPr>
        <w:t>orcine</w:t>
      </w:r>
      <w:r w:rsidR="00031C6E" w:rsidRPr="00380728">
        <w:rPr>
          <w:rFonts w:asciiTheme="majorBidi" w:hAnsiTheme="majorBidi" w:cstheme="majorBidi"/>
          <w:b/>
          <w:bCs/>
        </w:rPr>
        <w:t>, poultry)</w:t>
      </w:r>
    </w:p>
    <w:p w:rsidR="00031C6E" w:rsidRDefault="00380728" w:rsidP="00031C6E">
      <w:pPr>
        <w:pStyle w:val="Bullet2"/>
        <w:numPr>
          <w:ilvl w:val="0"/>
          <w:numId w:val="0"/>
        </w:numPr>
        <w:ind w:left="16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r w:rsidR="003770E0">
        <w:rPr>
          <w:rFonts w:asciiTheme="majorBidi" w:hAnsiTheme="majorBidi" w:cstheme="majorBidi"/>
        </w:rPr>
        <w:t>1.8.3.1</w:t>
      </w:r>
      <w:r w:rsidR="00031C6E">
        <w:rPr>
          <w:rFonts w:asciiTheme="majorBidi" w:hAnsiTheme="majorBidi" w:cstheme="majorBidi"/>
        </w:rPr>
        <w:t xml:space="preserve"> - nutrition of pigs </w:t>
      </w:r>
    </w:p>
    <w:p w:rsidR="00CF2194" w:rsidRDefault="00380728" w:rsidP="003770E0">
      <w:pPr>
        <w:pStyle w:val="Bullet2"/>
        <w:numPr>
          <w:ilvl w:val="0"/>
          <w:numId w:val="0"/>
        </w:numPr>
        <w:ind w:left="16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b) </w:t>
      </w:r>
      <w:r w:rsidR="00031C6E" w:rsidRPr="00031C6E">
        <w:rPr>
          <w:rFonts w:asciiTheme="majorBidi" w:hAnsiTheme="majorBidi" w:cstheme="majorBidi"/>
        </w:rPr>
        <w:t xml:space="preserve">1.8.3.2 </w:t>
      </w:r>
      <w:r w:rsidR="00031C6E">
        <w:rPr>
          <w:rFonts w:asciiTheme="majorBidi" w:hAnsiTheme="majorBidi" w:cstheme="majorBidi"/>
        </w:rPr>
        <w:t xml:space="preserve">- housing </w:t>
      </w:r>
      <w:r w:rsidR="00783739">
        <w:rPr>
          <w:rFonts w:asciiTheme="majorBidi" w:hAnsiTheme="majorBidi" w:cstheme="majorBidi"/>
        </w:rPr>
        <w:t xml:space="preserve">of </w:t>
      </w:r>
      <w:r w:rsidR="00031C6E">
        <w:rPr>
          <w:rFonts w:asciiTheme="majorBidi" w:hAnsiTheme="majorBidi" w:cstheme="majorBidi"/>
        </w:rPr>
        <w:t>pig</w:t>
      </w:r>
      <w:r w:rsidR="00783739">
        <w:rPr>
          <w:rFonts w:asciiTheme="majorBidi" w:hAnsiTheme="majorBidi" w:cstheme="majorBidi"/>
        </w:rPr>
        <w:t>s</w:t>
      </w:r>
      <w:r w:rsidR="00031C6E">
        <w:rPr>
          <w:rFonts w:asciiTheme="majorBidi" w:hAnsiTheme="majorBidi" w:cstheme="majorBidi"/>
        </w:rPr>
        <w:t>, max</w:t>
      </w:r>
      <w:r w:rsidR="003770E0">
        <w:rPr>
          <w:rFonts w:asciiTheme="majorBidi" w:hAnsiTheme="majorBidi" w:cstheme="majorBidi"/>
        </w:rPr>
        <w:t>imum size limit</w:t>
      </w:r>
    </w:p>
    <w:p w:rsidR="00031C6E" w:rsidRDefault="00380728" w:rsidP="006C42A2">
      <w:pPr>
        <w:pStyle w:val="Bullet2"/>
        <w:numPr>
          <w:ilvl w:val="0"/>
          <w:numId w:val="0"/>
        </w:numPr>
        <w:ind w:left="16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c) </w:t>
      </w:r>
      <w:r w:rsidR="00031C6E" w:rsidRPr="00031C6E">
        <w:rPr>
          <w:rFonts w:asciiTheme="majorBidi" w:hAnsiTheme="majorBidi" w:cstheme="majorBidi"/>
        </w:rPr>
        <w:t xml:space="preserve">1.8.4.2 </w:t>
      </w:r>
      <w:r w:rsidR="006C42A2">
        <w:rPr>
          <w:rFonts w:asciiTheme="majorBidi" w:hAnsiTheme="majorBidi" w:cstheme="majorBidi"/>
        </w:rPr>
        <w:t xml:space="preserve">- </w:t>
      </w:r>
      <w:r w:rsidR="00031C6E">
        <w:rPr>
          <w:rFonts w:asciiTheme="majorBidi" w:hAnsiTheme="majorBidi" w:cstheme="majorBidi"/>
        </w:rPr>
        <w:t>poultry</w:t>
      </w:r>
      <w:r w:rsidR="00031C6E" w:rsidRPr="00031C6E">
        <w:rPr>
          <w:rFonts w:asciiTheme="majorBidi" w:hAnsiTheme="majorBidi" w:cstheme="majorBidi"/>
        </w:rPr>
        <w:t xml:space="preserve"> </w:t>
      </w:r>
    </w:p>
    <w:p w:rsidR="00031C6E" w:rsidRDefault="00380728" w:rsidP="00031C6E">
      <w:pPr>
        <w:pStyle w:val="Bullet2"/>
        <w:numPr>
          <w:ilvl w:val="0"/>
          <w:numId w:val="0"/>
        </w:numPr>
        <w:ind w:left="16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d) 1.8.4.4 - </w:t>
      </w:r>
      <w:r w:rsidR="00031C6E" w:rsidRPr="00031C6E">
        <w:rPr>
          <w:rFonts w:asciiTheme="majorBidi" w:hAnsiTheme="majorBidi" w:cstheme="majorBidi"/>
        </w:rPr>
        <w:t xml:space="preserve">size limit for production units, </w:t>
      </w:r>
      <w:r>
        <w:rPr>
          <w:rFonts w:asciiTheme="majorBidi" w:hAnsiTheme="majorBidi" w:cstheme="majorBidi"/>
        </w:rPr>
        <w:t>poultry</w:t>
      </w:r>
    </w:p>
    <w:p w:rsidR="00597F1F" w:rsidRPr="00BE6C45" w:rsidRDefault="00597F1F" w:rsidP="00597F1F">
      <w:pPr>
        <w:pStyle w:val="Bullet2"/>
        <w:numPr>
          <w:ilvl w:val="0"/>
          <w:numId w:val="0"/>
        </w:numPr>
        <w:ind w:left="1701" w:hanging="567"/>
        <w:rPr>
          <w:rFonts w:asciiTheme="majorBidi" w:hAnsiTheme="majorBidi" w:cstheme="majorBidi"/>
        </w:rPr>
      </w:pPr>
    </w:p>
    <w:p w:rsidR="00597F1F" w:rsidRPr="00CF2194" w:rsidRDefault="00380728" w:rsidP="00CF2194">
      <w:pPr>
        <w:pStyle w:val="Bullet2"/>
        <w:numPr>
          <w:ilvl w:val="0"/>
          <w:numId w:val="0"/>
        </w:numPr>
        <w:ind w:left="1637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</w:t>
      </w:r>
      <w:r w:rsidR="0060761C" w:rsidRPr="0060761C">
        <w:rPr>
          <w:rFonts w:asciiTheme="majorBidi" w:hAnsiTheme="majorBidi" w:cstheme="majorBidi"/>
          <w:b/>
          <w:bCs/>
        </w:rPr>
        <w:t>) Ge</w:t>
      </w:r>
      <w:r w:rsidR="00597F1F" w:rsidRPr="0060761C">
        <w:rPr>
          <w:rFonts w:asciiTheme="majorBidi" w:hAnsiTheme="majorBidi" w:cstheme="majorBidi"/>
          <w:b/>
          <w:bCs/>
        </w:rPr>
        <w:t>neral requirements</w:t>
      </w:r>
    </w:p>
    <w:p w:rsidR="006A5FEF" w:rsidRDefault="00380728" w:rsidP="00783739">
      <w:pPr>
        <w:pStyle w:val="Bullet2"/>
        <w:numPr>
          <w:ilvl w:val="0"/>
          <w:numId w:val="0"/>
        </w:numPr>
        <w:ind w:left="16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r w:rsidR="006A5FEF" w:rsidRPr="00833F1D">
        <w:rPr>
          <w:rFonts w:asciiTheme="majorBidi" w:hAnsiTheme="majorBidi" w:cstheme="majorBidi"/>
        </w:rPr>
        <w:t>Point 1.3.4</w:t>
      </w:r>
      <w:r w:rsidR="006A5FEF">
        <w:rPr>
          <w:rFonts w:asciiTheme="majorBidi" w:hAnsiTheme="majorBidi" w:cstheme="majorBidi"/>
        </w:rPr>
        <w:t xml:space="preserve">a </w:t>
      </w:r>
      <w:r w:rsidR="00783739">
        <w:rPr>
          <w:rFonts w:asciiTheme="majorBidi" w:hAnsiTheme="majorBidi" w:cstheme="majorBidi"/>
        </w:rPr>
        <w:t xml:space="preserve">- </w:t>
      </w:r>
      <w:r w:rsidR="006A5FEF">
        <w:rPr>
          <w:rFonts w:asciiTheme="majorBidi" w:hAnsiTheme="majorBidi" w:cstheme="majorBidi"/>
        </w:rPr>
        <w:t>1.3.5.5 (EP AM 303, 2nd para)</w:t>
      </w:r>
      <w:r w:rsidR="006A5FEF" w:rsidRPr="00833F1D">
        <w:rPr>
          <w:rFonts w:asciiTheme="majorBidi" w:hAnsiTheme="majorBidi" w:cstheme="majorBidi"/>
        </w:rPr>
        <w:t xml:space="preserve"> </w:t>
      </w:r>
      <w:r w:rsidR="006A5FEF">
        <w:rPr>
          <w:rFonts w:asciiTheme="majorBidi" w:hAnsiTheme="majorBidi" w:cstheme="majorBidi"/>
        </w:rPr>
        <w:t xml:space="preserve">average growth and production rates and </w:t>
      </w:r>
      <w:r w:rsidR="006A5FEF" w:rsidRPr="000075F2">
        <w:rPr>
          <w:rFonts w:asciiTheme="majorBidi" w:hAnsiTheme="majorBidi" w:cstheme="majorBidi"/>
        </w:rPr>
        <w:t>1.8.4</w:t>
      </w:r>
      <w:r w:rsidR="00031C6E">
        <w:rPr>
          <w:rFonts w:asciiTheme="majorBidi" w:hAnsiTheme="majorBidi" w:cstheme="majorBidi"/>
        </w:rPr>
        <w:t>.1 slow growing poultry strains</w:t>
      </w:r>
    </w:p>
    <w:p w:rsidR="006B2F26" w:rsidRPr="00380728" w:rsidRDefault="00380728" w:rsidP="00031C6E">
      <w:pPr>
        <w:pStyle w:val="Bullet2"/>
        <w:numPr>
          <w:ilvl w:val="0"/>
          <w:numId w:val="0"/>
        </w:numPr>
        <w:ind w:left="16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</w:t>
      </w:r>
      <w:r w:rsidR="00031C6E" w:rsidRPr="00380728">
        <w:rPr>
          <w:rFonts w:asciiTheme="majorBidi" w:hAnsiTheme="majorBidi" w:cstheme="majorBidi"/>
        </w:rPr>
        <w:t xml:space="preserve">Point </w:t>
      </w:r>
      <w:r w:rsidR="006B2F26" w:rsidRPr="00380728">
        <w:rPr>
          <w:rFonts w:asciiTheme="majorBidi" w:hAnsiTheme="majorBidi" w:cstheme="majorBidi"/>
        </w:rPr>
        <w:t>1.8.1.1</w:t>
      </w:r>
      <w:r w:rsidR="00031C6E" w:rsidRPr="00380728">
        <w:rPr>
          <w:rFonts w:asciiTheme="majorBidi" w:hAnsiTheme="majorBidi" w:cstheme="majorBidi"/>
        </w:rPr>
        <w:t xml:space="preserve"> - nutrition</w:t>
      </w:r>
    </w:p>
    <w:p w:rsidR="00597F1F" w:rsidRPr="002F4143" w:rsidRDefault="00597F1F" w:rsidP="00F35B43">
      <w:pPr>
        <w:pStyle w:val="Bullet2"/>
        <w:numPr>
          <w:ilvl w:val="0"/>
          <w:numId w:val="0"/>
        </w:numPr>
        <w:ind w:left="1494"/>
        <w:rPr>
          <w:rFonts w:asciiTheme="majorBidi" w:hAnsiTheme="majorBidi" w:cstheme="majorBidi"/>
        </w:rPr>
      </w:pPr>
    </w:p>
    <w:p w:rsidR="006A5FEF" w:rsidRDefault="006A5FEF" w:rsidP="006A5FEF">
      <w:pPr>
        <w:pStyle w:val="Bullet2"/>
        <w:numPr>
          <w:ilvl w:val="0"/>
          <w:numId w:val="0"/>
        </w:numPr>
        <w:ind w:left="1134" w:hanging="567"/>
        <w:rPr>
          <w:rFonts w:asciiTheme="majorBidi" w:hAnsiTheme="majorBidi" w:cstheme="majorBidi"/>
        </w:rPr>
      </w:pPr>
    </w:p>
    <w:p w:rsidR="00F806DD" w:rsidRDefault="00F806DD" w:rsidP="006A5FEF">
      <w:pPr>
        <w:pStyle w:val="Bullet2"/>
        <w:numPr>
          <w:ilvl w:val="0"/>
          <w:numId w:val="0"/>
        </w:numPr>
        <w:rPr>
          <w:rFonts w:asciiTheme="majorBidi" w:hAnsiTheme="majorBidi" w:cstheme="majorBidi"/>
          <w:b/>
          <w:bCs/>
        </w:rPr>
      </w:pPr>
    </w:p>
    <w:p w:rsidR="006A5FEF" w:rsidRDefault="006A5FEF" w:rsidP="00ED1F17">
      <w:pPr>
        <w:pStyle w:val="Bullet2"/>
        <w:numPr>
          <w:ilvl w:val="0"/>
          <w:numId w:val="0"/>
        </w:numPr>
        <w:rPr>
          <w:rFonts w:asciiTheme="majorBidi" w:hAnsiTheme="majorBidi" w:cstheme="majorBidi"/>
        </w:rPr>
      </w:pPr>
      <w:r w:rsidRPr="00380728">
        <w:rPr>
          <w:rFonts w:asciiTheme="majorBidi" w:hAnsiTheme="majorBidi" w:cstheme="majorBidi"/>
          <w:b/>
          <w:bCs/>
          <w:u w:val="single"/>
        </w:rPr>
        <w:t xml:space="preserve">Part III </w:t>
      </w:r>
      <w:r w:rsidR="0060761C" w:rsidRPr="00380728">
        <w:rPr>
          <w:rFonts w:asciiTheme="majorBidi" w:hAnsiTheme="majorBidi" w:cstheme="majorBidi"/>
          <w:b/>
          <w:bCs/>
          <w:u w:val="single"/>
        </w:rPr>
        <w:t xml:space="preserve">of Annex II - </w:t>
      </w:r>
      <w:r w:rsidRPr="00380728">
        <w:rPr>
          <w:rFonts w:asciiTheme="majorBidi" w:hAnsiTheme="majorBidi" w:cstheme="majorBidi"/>
          <w:b/>
          <w:bCs/>
          <w:u w:val="single"/>
        </w:rPr>
        <w:t>Aquaculture</w:t>
      </w:r>
      <w:r w:rsidR="00380728">
        <w:rPr>
          <w:rFonts w:asciiTheme="majorBidi" w:hAnsiTheme="majorBidi" w:cstheme="majorBidi"/>
          <w:b/>
          <w:bCs/>
        </w:rPr>
        <w:t xml:space="preserve"> </w:t>
      </w:r>
      <w:r w:rsidR="00380728">
        <w:rPr>
          <w:rFonts w:asciiTheme="majorBidi" w:hAnsiTheme="majorBidi" w:cstheme="majorBidi"/>
        </w:rPr>
        <w:t xml:space="preserve">(Annex </w:t>
      </w:r>
      <w:r w:rsidR="00ED1F17">
        <w:rPr>
          <w:rFonts w:asciiTheme="majorBidi" w:hAnsiTheme="majorBidi" w:cstheme="majorBidi"/>
        </w:rPr>
        <w:t>III</w:t>
      </w:r>
      <w:r w:rsidR="00380728">
        <w:rPr>
          <w:rFonts w:asciiTheme="majorBidi" w:hAnsiTheme="majorBidi" w:cstheme="majorBidi"/>
        </w:rPr>
        <w:t xml:space="preserve"> of doc</w:t>
      </w:r>
      <w:r w:rsidR="00ED1F17">
        <w:rPr>
          <w:rFonts w:asciiTheme="majorBidi" w:hAnsiTheme="majorBidi" w:cstheme="majorBidi"/>
        </w:rPr>
        <w:t xml:space="preserve"> </w:t>
      </w:r>
      <w:r w:rsidR="00380728">
        <w:rPr>
          <w:rFonts w:asciiTheme="majorBidi" w:hAnsiTheme="majorBidi" w:cstheme="majorBidi"/>
        </w:rPr>
        <w:t>13215/16)</w:t>
      </w:r>
    </w:p>
    <w:p w:rsidR="006A5FEF" w:rsidRPr="00244EC7" w:rsidRDefault="006A5FEF" w:rsidP="00244EC7">
      <w:pPr>
        <w:pStyle w:val="Bullet2"/>
        <w:numPr>
          <w:ilvl w:val="0"/>
          <w:numId w:val="0"/>
        </w:numPr>
        <w:ind w:left="1637"/>
      </w:pPr>
      <w:r w:rsidRPr="00244EC7">
        <w:t>Point 4.1.2.1</w:t>
      </w:r>
      <w:r w:rsidR="00031C6E" w:rsidRPr="00244EC7">
        <w:t xml:space="preserve"> ((db) - GA) </w:t>
      </w:r>
      <w:r w:rsidR="00380728" w:rsidRPr="00244EC7">
        <w:t xml:space="preserve">- </w:t>
      </w:r>
      <w:r w:rsidR="00031C6E" w:rsidRPr="00244EC7">
        <w:t>derogation for non-</w:t>
      </w:r>
      <w:r w:rsidRPr="00244EC7">
        <w:t>organic juveniles</w:t>
      </w:r>
    </w:p>
    <w:p w:rsidR="006A5FEF" w:rsidRDefault="006A5FEF" w:rsidP="006A5FEF">
      <w:pPr>
        <w:pStyle w:val="Bullet2"/>
        <w:numPr>
          <w:ilvl w:val="0"/>
          <w:numId w:val="0"/>
        </w:numPr>
        <w:ind w:left="1701" w:hanging="567"/>
        <w:rPr>
          <w:rFonts w:asciiTheme="majorBidi" w:hAnsiTheme="majorBidi" w:cstheme="majorBidi"/>
        </w:rPr>
      </w:pPr>
    </w:p>
    <w:p w:rsidR="00F806DD" w:rsidRDefault="00F806DD" w:rsidP="006A5FEF">
      <w:pPr>
        <w:pStyle w:val="Bullet2"/>
        <w:numPr>
          <w:ilvl w:val="0"/>
          <w:numId w:val="0"/>
        </w:numPr>
        <w:rPr>
          <w:rFonts w:asciiTheme="majorBidi" w:hAnsiTheme="majorBidi" w:cstheme="majorBidi"/>
          <w:b/>
          <w:bCs/>
        </w:rPr>
      </w:pPr>
    </w:p>
    <w:p w:rsidR="006A5FEF" w:rsidRPr="004259CA" w:rsidRDefault="001E3668" w:rsidP="00ED1F17">
      <w:pPr>
        <w:pStyle w:val="Bullet2"/>
        <w:numPr>
          <w:ilvl w:val="0"/>
          <w:numId w:val="0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 xml:space="preserve">Part </w:t>
      </w:r>
      <w:r w:rsidR="006A5FEF" w:rsidRPr="00380728">
        <w:rPr>
          <w:rFonts w:asciiTheme="majorBidi" w:hAnsiTheme="majorBidi" w:cstheme="majorBidi"/>
          <w:b/>
          <w:bCs/>
          <w:u w:val="single"/>
        </w:rPr>
        <w:t xml:space="preserve">V </w:t>
      </w:r>
      <w:r w:rsidR="0060761C" w:rsidRPr="00380728">
        <w:rPr>
          <w:rFonts w:asciiTheme="majorBidi" w:hAnsiTheme="majorBidi" w:cstheme="majorBidi"/>
          <w:b/>
          <w:bCs/>
          <w:u w:val="single"/>
        </w:rPr>
        <w:t xml:space="preserve">of Annex II - </w:t>
      </w:r>
      <w:r w:rsidR="006A5FEF" w:rsidRPr="00380728">
        <w:rPr>
          <w:rFonts w:asciiTheme="majorBidi" w:hAnsiTheme="majorBidi" w:cstheme="majorBidi"/>
          <w:b/>
          <w:bCs/>
          <w:u w:val="single"/>
        </w:rPr>
        <w:t>Wine</w:t>
      </w:r>
      <w:r w:rsidR="00380728">
        <w:rPr>
          <w:rFonts w:asciiTheme="majorBidi" w:hAnsiTheme="majorBidi" w:cstheme="majorBidi"/>
          <w:b/>
          <w:bCs/>
        </w:rPr>
        <w:t xml:space="preserve"> </w:t>
      </w:r>
      <w:r w:rsidR="00380728">
        <w:rPr>
          <w:rFonts w:asciiTheme="majorBidi" w:hAnsiTheme="majorBidi" w:cstheme="majorBidi"/>
        </w:rPr>
        <w:t xml:space="preserve">(Annex </w:t>
      </w:r>
      <w:r w:rsidR="00ED1F17">
        <w:rPr>
          <w:rFonts w:asciiTheme="majorBidi" w:hAnsiTheme="majorBidi" w:cstheme="majorBidi"/>
        </w:rPr>
        <w:t>IV</w:t>
      </w:r>
      <w:r w:rsidR="00380728">
        <w:rPr>
          <w:rFonts w:asciiTheme="majorBidi" w:hAnsiTheme="majorBidi" w:cstheme="majorBidi"/>
        </w:rPr>
        <w:t xml:space="preserve"> of doc13215/16)</w:t>
      </w:r>
    </w:p>
    <w:p w:rsidR="006A5FEF" w:rsidRDefault="0060761C" w:rsidP="00244EC7">
      <w:pPr>
        <w:pStyle w:val="Bullet2"/>
        <w:numPr>
          <w:ilvl w:val="0"/>
          <w:numId w:val="0"/>
        </w:numPr>
        <w:ind w:left="16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Point </w:t>
      </w:r>
      <w:r w:rsidR="006A5FEF">
        <w:rPr>
          <w:rFonts w:asciiTheme="majorBidi" w:hAnsiTheme="majorBidi" w:cstheme="majorBidi"/>
        </w:rPr>
        <w:t xml:space="preserve">3.3(a) </w:t>
      </w:r>
      <w:r w:rsidR="00380728">
        <w:rPr>
          <w:rFonts w:asciiTheme="majorBidi" w:hAnsiTheme="majorBidi" w:cstheme="majorBidi"/>
        </w:rPr>
        <w:t xml:space="preserve">- </w:t>
      </w:r>
      <w:r w:rsidR="006A5FEF">
        <w:rPr>
          <w:rFonts w:asciiTheme="majorBidi" w:hAnsiTheme="majorBidi" w:cstheme="majorBidi"/>
        </w:rPr>
        <w:t>heat treatment</w:t>
      </w:r>
    </w:p>
    <w:p w:rsidR="00B767F1" w:rsidRDefault="00B767F1"/>
    <w:p w:rsidR="00DB44DB" w:rsidRDefault="00DD058C" w:rsidP="00380728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The following points will not be discussed during the Working Party: </w:t>
      </w:r>
    </w:p>
    <w:p w:rsidR="00DB44DB" w:rsidRDefault="00DB44DB" w:rsidP="00380728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-</w:t>
      </w:r>
      <w:r w:rsidR="0038072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</w:t>
      </w:r>
      <w:r w:rsidR="00101FA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oints</w:t>
      </w:r>
      <w:r w:rsidR="00933CB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1.1, 1.1.a and 1.1.b of Part I of Annex II (greenhouse</w:t>
      </w:r>
      <w:r w:rsidR="0038072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</w:t>
      </w:r>
      <w:r w:rsidR="00933CB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)</w:t>
      </w:r>
      <w:r w:rsidR="008A025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;</w:t>
      </w:r>
      <w:r w:rsidR="00933CB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:rsidR="00DB44DB" w:rsidRDefault="00DB44DB" w:rsidP="00380728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-</w:t>
      </w:r>
      <w:r w:rsidR="008A025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points 1.7.6 and 1.7.9 of Part II of Annex II (tethering and mutilation)</w:t>
      </w:r>
      <w:r w:rsidR="009F308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; </w:t>
      </w:r>
    </w:p>
    <w:p w:rsidR="00DB44DB" w:rsidRDefault="00DB44DB" w:rsidP="00380728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-</w:t>
      </w:r>
      <w:r w:rsidR="009F308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empowerment</w:t>
      </w:r>
      <w:r w:rsidR="00794DA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</w:t>
      </w:r>
      <w:r w:rsidR="009F308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given to </w:t>
      </w:r>
      <w:r w:rsidR="0038072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the </w:t>
      </w:r>
      <w:r w:rsidR="009F308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</w:t>
      </w:r>
      <w:r w:rsidR="0038072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ommission</w:t>
      </w:r>
      <w:r w:rsidR="009F308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. </w:t>
      </w:r>
    </w:p>
    <w:p w:rsidR="00101FAA" w:rsidRPr="007C1627" w:rsidRDefault="00D40025" w:rsidP="00D40025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</w:t>
      </w:r>
      <w:r w:rsidR="00101FA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hese points are of political nature and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will b</w:t>
      </w:r>
      <w:r w:rsidR="00101FA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 discuss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ed</w:t>
      </w:r>
      <w:r w:rsidR="00101FA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</w:t>
      </w:r>
      <w:r w:rsidR="00101FA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 the SCA</w:t>
      </w:r>
      <w:r w:rsidR="00101FAA" w:rsidRPr="007C162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.</w:t>
      </w:r>
      <w:r w:rsidR="00101FA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:rsidR="007C1627" w:rsidRDefault="007C1627"/>
    <w:p w:rsidR="007C1627" w:rsidRPr="007C1627" w:rsidRDefault="007C1627" w:rsidP="007C1627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C1627">
        <w:rPr>
          <w:rFonts w:ascii="Times New Roman" w:eastAsia="MS Mincho" w:hAnsi="Times New Roman" w:cs="Times New Roman"/>
          <w:b/>
          <w:smallCaps/>
          <w:sz w:val="24"/>
          <w:szCs w:val="24"/>
          <w:lang w:eastAsia="ja-JP"/>
        </w:rPr>
        <w:t>II.</w:t>
      </w:r>
      <w:r w:rsidRPr="007C1627">
        <w:rPr>
          <w:rFonts w:ascii="Times New Roman" w:eastAsia="MS Mincho" w:hAnsi="Times New Roman" w:cs="Times New Roman"/>
          <w:b/>
          <w:smallCaps/>
          <w:sz w:val="24"/>
          <w:szCs w:val="24"/>
          <w:lang w:eastAsia="ja-JP"/>
        </w:rPr>
        <w:tab/>
      </w:r>
      <w:r w:rsidRPr="007C1627">
        <w:rPr>
          <w:rFonts w:ascii="Times New Roman" w:eastAsia="MS Mincho" w:hAnsi="Times New Roman" w:cs="Times New Roman"/>
          <w:b/>
          <w:smallCaps/>
          <w:sz w:val="24"/>
          <w:szCs w:val="24"/>
          <w:u w:val="single"/>
          <w:lang w:eastAsia="ja-JP"/>
        </w:rPr>
        <w:t>PRESIDENCY'S OBJECTIVE AND STRUCTURE OF THE DISCUSSION</w:t>
      </w:r>
    </w:p>
    <w:p w:rsidR="007C1627" w:rsidRPr="007C1627" w:rsidRDefault="007C1627" w:rsidP="007C1627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01FAA" w:rsidRDefault="00101FAA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F7DAA" w:rsidRDefault="00D40025" w:rsidP="00D40025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At the SCA level, s</w:t>
      </w:r>
      <w:r w:rsidR="004F7DAA">
        <w:rPr>
          <w:rFonts w:ascii="Times New Roman" w:eastAsia="MS Mincho" w:hAnsi="Times New Roman" w:cs="Times New Roman"/>
          <w:sz w:val="24"/>
          <w:szCs w:val="24"/>
          <w:lang w:eastAsia="ja-JP"/>
        </w:rPr>
        <w:t>eve</w:t>
      </w:r>
      <w:r w:rsidR="00101FA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ral delegations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requested </w:t>
      </w:r>
      <w:r w:rsidR="009D0E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 Working Party meeting in order to discuss issues of more technical nature. </w:t>
      </w:r>
      <w:r w:rsidR="004F7DA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The Presidency has an intention to make a report to the SCA on the outcome of this Working Party meeting. </w:t>
      </w:r>
    </w:p>
    <w:p w:rsidR="007C1627" w:rsidRPr="007C1627" w:rsidRDefault="007C1627" w:rsidP="00D40025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C1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At the meeting, delegations will be invited to take a position on the </w:t>
      </w:r>
      <w:r w:rsidR="00101FAA">
        <w:rPr>
          <w:rFonts w:ascii="Times New Roman" w:eastAsia="MS Mincho" w:hAnsi="Times New Roman" w:cs="Times New Roman"/>
          <w:sz w:val="24"/>
          <w:szCs w:val="24"/>
          <w:lang w:eastAsia="ja-JP"/>
        </w:rPr>
        <w:t>points listed above, point by point</w:t>
      </w:r>
      <w:r w:rsidRPr="007C162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2750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40025">
        <w:rPr>
          <w:rFonts w:ascii="Times New Roman" w:eastAsia="MS Mincho" w:hAnsi="Times New Roman" w:cs="Times New Roman"/>
          <w:sz w:val="24"/>
          <w:szCs w:val="24"/>
          <w:lang w:eastAsia="ja-JP"/>
        </w:rPr>
        <w:t>Alternative d</w:t>
      </w:r>
      <w:r w:rsidR="0027501D">
        <w:rPr>
          <w:rFonts w:ascii="Times New Roman" w:eastAsia="MS Mincho" w:hAnsi="Times New Roman" w:cs="Times New Roman"/>
          <w:sz w:val="24"/>
          <w:szCs w:val="24"/>
          <w:lang w:eastAsia="ja-JP"/>
        </w:rPr>
        <w:t>rafting suggestions are welcome.</w:t>
      </w:r>
      <w:r w:rsidRPr="007C1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01FAA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7C1627">
        <w:rPr>
          <w:rFonts w:ascii="Times New Roman" w:eastAsia="MS Mincho" w:hAnsi="Times New Roman" w:cs="Times New Roman"/>
          <w:sz w:val="24"/>
          <w:szCs w:val="24"/>
          <w:lang w:eastAsia="ja-JP"/>
        </w:rPr>
        <w:t>ilence will be taken as agreeme</w:t>
      </w:r>
      <w:r w:rsidR="007837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nt with the </w:t>
      </w:r>
      <w:r w:rsidR="00D400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particular </w:t>
      </w:r>
      <w:r w:rsidR="007837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text set out in doc </w:t>
      </w:r>
      <w:r w:rsidR="00783739" w:rsidRPr="007837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13215/16 </w:t>
      </w:r>
      <w:r w:rsidRPr="007C1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7C1627" w:rsidRDefault="007C1627" w:rsidP="00D40025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C1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This will, in principle, be the </w:t>
      </w:r>
      <w:r w:rsidR="00101FA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only </w:t>
      </w:r>
      <w:r w:rsidRPr="007C1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Working Party meeting on this file. Any outstanding issues will be addressed and agreed at the SCA </w:t>
      </w:r>
      <w:r w:rsidR="00101FAA">
        <w:rPr>
          <w:rFonts w:ascii="Times New Roman" w:eastAsia="MS Mincho" w:hAnsi="Times New Roman" w:cs="Times New Roman"/>
          <w:sz w:val="24"/>
          <w:szCs w:val="24"/>
          <w:lang w:eastAsia="ja-JP"/>
        </w:rPr>
        <w:t>or consulted by a written procedure</w:t>
      </w:r>
      <w:r w:rsidRPr="007C162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101FAA" w:rsidRDefault="00101FAA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C1627" w:rsidRDefault="007C1627"/>
    <w:sectPr w:rsidR="007C162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A5" w:rsidRDefault="00F428A5" w:rsidP="00F428A5">
      <w:pPr>
        <w:spacing w:after="0" w:line="240" w:lineRule="auto"/>
      </w:pPr>
      <w:r>
        <w:separator/>
      </w:r>
    </w:p>
  </w:endnote>
  <w:endnote w:type="continuationSeparator" w:id="0">
    <w:p w:rsidR="00F428A5" w:rsidRDefault="00F428A5" w:rsidP="00F4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019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3739" w:rsidRDefault="00783739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7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3739" w:rsidRDefault="0078373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A5" w:rsidRDefault="00F428A5" w:rsidP="00F428A5">
      <w:pPr>
        <w:spacing w:after="0" w:line="240" w:lineRule="auto"/>
      </w:pPr>
      <w:r>
        <w:separator/>
      </w:r>
    </w:p>
  </w:footnote>
  <w:footnote w:type="continuationSeparator" w:id="0">
    <w:p w:rsidR="00F428A5" w:rsidRDefault="00F428A5" w:rsidP="00F428A5">
      <w:pPr>
        <w:spacing w:after="0" w:line="240" w:lineRule="auto"/>
      </w:pPr>
      <w:r>
        <w:continuationSeparator/>
      </w:r>
    </w:p>
  </w:footnote>
  <w:footnote w:id="1">
    <w:p w:rsidR="00F428A5" w:rsidRDefault="00F428A5" w:rsidP="00F428A5"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rPr>
          <w:lang w:val="en-US"/>
        </w:rPr>
        <w:t xml:space="preserve"> </w:t>
      </w:r>
      <w:r>
        <w:t>Meeting rooms can change at the very last minute. Therefore, delegates are invited to check meeting rooms on the screens in the Justus Lipsius building, just before the meeting.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6128E"/>
    <w:multiLevelType w:val="hybridMultilevel"/>
    <w:tmpl w:val="2924D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95B73"/>
    <w:multiLevelType w:val="hybridMultilevel"/>
    <w:tmpl w:val="01B8607C"/>
    <w:lvl w:ilvl="0" w:tplc="08090019">
      <w:start w:val="1"/>
      <w:numFmt w:val="lowerLetter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D1C21E4"/>
    <w:multiLevelType w:val="singleLevel"/>
    <w:tmpl w:val="455E9DFC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6BF44FF3"/>
    <w:multiLevelType w:val="hybridMultilevel"/>
    <w:tmpl w:val="A170BE70"/>
    <w:lvl w:ilvl="0" w:tplc="08090019">
      <w:start w:val="1"/>
      <w:numFmt w:val="lowerLetter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W_DocType" w:val="NORMAL"/>
  </w:docVars>
  <w:rsids>
    <w:rsidRoot w:val="006A5FEF"/>
    <w:rsid w:val="00031C6E"/>
    <w:rsid w:val="000A3E19"/>
    <w:rsid w:val="000D4D1C"/>
    <w:rsid w:val="000E2572"/>
    <w:rsid w:val="00101FAA"/>
    <w:rsid w:val="00125B00"/>
    <w:rsid w:val="00194485"/>
    <w:rsid w:val="001C02A5"/>
    <w:rsid w:val="001D38D5"/>
    <w:rsid w:val="001E3668"/>
    <w:rsid w:val="001E4A04"/>
    <w:rsid w:val="00244EC7"/>
    <w:rsid w:val="0027501D"/>
    <w:rsid w:val="00320511"/>
    <w:rsid w:val="003770E0"/>
    <w:rsid w:val="00380728"/>
    <w:rsid w:val="00391C3D"/>
    <w:rsid w:val="003B4A30"/>
    <w:rsid w:val="003F3D80"/>
    <w:rsid w:val="003F3FCE"/>
    <w:rsid w:val="004443AB"/>
    <w:rsid w:val="004F7DAA"/>
    <w:rsid w:val="005100AF"/>
    <w:rsid w:val="00597F1F"/>
    <w:rsid w:val="005F72DD"/>
    <w:rsid w:val="0060761C"/>
    <w:rsid w:val="00693516"/>
    <w:rsid w:val="006A5FEF"/>
    <w:rsid w:val="006B2F26"/>
    <w:rsid w:val="006C42A2"/>
    <w:rsid w:val="00713301"/>
    <w:rsid w:val="007556B0"/>
    <w:rsid w:val="00783739"/>
    <w:rsid w:val="00794DA3"/>
    <w:rsid w:val="007C1627"/>
    <w:rsid w:val="008032CE"/>
    <w:rsid w:val="0082337E"/>
    <w:rsid w:val="008366E5"/>
    <w:rsid w:val="008707DC"/>
    <w:rsid w:val="008A0252"/>
    <w:rsid w:val="00933CB3"/>
    <w:rsid w:val="009D0E46"/>
    <w:rsid w:val="009E07D4"/>
    <w:rsid w:val="009F3089"/>
    <w:rsid w:val="00A13D61"/>
    <w:rsid w:val="00A20C8C"/>
    <w:rsid w:val="00A564F6"/>
    <w:rsid w:val="00A65471"/>
    <w:rsid w:val="00AF4973"/>
    <w:rsid w:val="00B104AB"/>
    <w:rsid w:val="00B668D3"/>
    <w:rsid w:val="00B767F1"/>
    <w:rsid w:val="00C21E7E"/>
    <w:rsid w:val="00C548B9"/>
    <w:rsid w:val="00CF2194"/>
    <w:rsid w:val="00D40025"/>
    <w:rsid w:val="00D43A94"/>
    <w:rsid w:val="00D551AE"/>
    <w:rsid w:val="00D6016D"/>
    <w:rsid w:val="00D8439B"/>
    <w:rsid w:val="00DB44DB"/>
    <w:rsid w:val="00DD058C"/>
    <w:rsid w:val="00DD3029"/>
    <w:rsid w:val="00E52180"/>
    <w:rsid w:val="00EC3520"/>
    <w:rsid w:val="00ED1F17"/>
    <w:rsid w:val="00EE029B"/>
    <w:rsid w:val="00F0039D"/>
    <w:rsid w:val="00F34B74"/>
    <w:rsid w:val="00F35B43"/>
    <w:rsid w:val="00F428A5"/>
    <w:rsid w:val="00F8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6FD30-7666-4A53-BECE-DB9E19F3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2">
    <w:name w:val="Bullet 2"/>
    <w:basedOn w:val="Standard"/>
    <w:rsid w:val="006A5FEF"/>
    <w:pPr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428A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428A5"/>
    <w:rPr>
      <w:sz w:val="20"/>
      <w:szCs w:val="20"/>
    </w:rPr>
  </w:style>
  <w:style w:type="character" w:styleId="Funotenzeichen">
    <w:name w:val="footnote reference"/>
    <w:semiHidden/>
    <w:unhideWhenUsed/>
    <w:rsid w:val="00F428A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D1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F219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83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739"/>
  </w:style>
  <w:style w:type="paragraph" w:styleId="Fuzeile">
    <w:name w:val="footer"/>
    <w:basedOn w:val="Standard"/>
    <w:link w:val="FuzeileZchn"/>
    <w:uiPriority w:val="99"/>
    <w:unhideWhenUsed/>
    <w:rsid w:val="00783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EF32-05E3-48FD-A26E-DC581B68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3094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European Union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DRUBIGNY Lauréline</dc:creator>
  <cp:lastModifiedBy>Hanspeter Schmidt</cp:lastModifiedBy>
  <cp:revision>2</cp:revision>
  <cp:lastPrinted>2016-10-17T14:22:00Z</cp:lastPrinted>
  <dcterms:created xsi:type="dcterms:W3CDTF">2016-11-17T08:42:00Z</dcterms:created>
  <dcterms:modified xsi:type="dcterms:W3CDTF">2016-11-17T08:42:00Z</dcterms:modified>
</cp:coreProperties>
</file>